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F1CA9">
        <w:rPr>
          <w:b/>
          <w:color w:val="000000"/>
        </w:rPr>
        <w:t>Тест № 2: </w:t>
      </w:r>
      <w:r w:rsidRPr="004F1CA9">
        <w:rPr>
          <w:b/>
          <w:bCs/>
          <w:color w:val="000000"/>
        </w:rPr>
        <w:t>Современное учебное занятие в условиях введения обновленных ФГОС НОО, ФГОС ООО</w:t>
      </w: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1. Отличительными особенностями обновленных ФГОС являются: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 xml:space="preserve">конкретизированные формулировки предметных, </w:t>
      </w:r>
      <w:proofErr w:type="spellStart"/>
      <w:r w:rsidRPr="004F1CA9">
        <w:rPr>
          <w:color w:val="000000"/>
        </w:rPr>
        <w:t>метапредметных</w:t>
      </w:r>
      <w:proofErr w:type="spellEnd"/>
      <w:r w:rsidRPr="004F1CA9">
        <w:rPr>
          <w:color w:val="000000"/>
        </w:rPr>
        <w:t>, личностных результатов обучения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представление результатов освоения образовательной программы в категориях системно-</w:t>
      </w:r>
      <w:proofErr w:type="spellStart"/>
      <w:r w:rsidRPr="004F1CA9">
        <w:rPr>
          <w:color w:val="000000"/>
        </w:rPr>
        <w:t>деятельностного</w:t>
      </w:r>
      <w:proofErr w:type="spellEnd"/>
      <w:r w:rsidRPr="004F1CA9">
        <w:rPr>
          <w:color w:val="000000"/>
        </w:rPr>
        <w:t xml:space="preserve"> подхода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наличие требований к структуре программ, условиям реализации программ, результатам освоения программ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вариативность сроков реализации программ</w:t>
      </w:r>
    </w:p>
    <w:p w:rsidR="00F62F36" w:rsidRP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10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2. Требования к результатам освоения программ основного общего образования представлены в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ФГОС 2021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примерных рабочих программах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 универсальном кодификаторе</w:t>
      </w:r>
    </w:p>
    <w:p w:rsidR="00F62F36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 примерных основных образовательных программах</w:t>
      </w:r>
    </w:p>
    <w:p w:rsidR="00F62F36" w:rsidRP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10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3. Во ФГОС 2021 к универсальным учебным познавательным действиям относятся: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базовые логические действия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 самоорганизация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 работа с информацией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 общение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д) базовые исследовательские действия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е) совместная деятельность</w:t>
      </w:r>
    </w:p>
    <w:p w:rsidR="00F62F36" w:rsidRP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10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4. Требования ФГОС 2021 детализированы в методическом документе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 примерные рабочие программы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 учебники из федерального перечня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 информационные и учебные ресурсы образовательной организации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 контрольно-измерительные материалы для государственной итоговой аттестации</w:t>
      </w:r>
    </w:p>
    <w:p w:rsidR="00F62F36" w:rsidRP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0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5. Во ФГОС 2021 нашли свое отражение вопросы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 финансовой грамотности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 навыков XXI века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 функциональной грамотности</w:t>
      </w:r>
    </w:p>
    <w:p w:rsidR="00F62F36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 все ответы верны</w:t>
      </w:r>
    </w:p>
    <w:p w:rsidR="00F62F36" w:rsidRP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6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>6. Методологической основой ФГОС 2021 является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proofErr w:type="spellStart"/>
      <w:r w:rsidRPr="004F1CA9">
        <w:rPr>
          <w:color w:val="000000"/>
        </w:rPr>
        <w:t>компетентностный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системный подход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системно-</w:t>
      </w:r>
      <w:proofErr w:type="spellStart"/>
      <w:r w:rsidRPr="004F1CA9">
        <w:rPr>
          <w:color w:val="000000"/>
        </w:rPr>
        <w:t>деятельностный</w:t>
      </w:r>
      <w:proofErr w:type="spellEnd"/>
      <w:r w:rsidRPr="004F1CA9">
        <w:rPr>
          <w:color w:val="000000"/>
        </w:rPr>
        <w:t xml:space="preserve"> подход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комплексный подход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д) личностный подход</w:t>
      </w: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2"/>
        </w:rPr>
      </w:pPr>
    </w:p>
    <w:p w:rsid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</w:p>
    <w:p w:rsidR="007370AB" w:rsidRPr="00F62F36" w:rsidRDefault="007370AB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bookmarkStart w:id="0" w:name="_GoBack"/>
      <w:bookmarkEnd w:id="0"/>
      <w:r w:rsidRPr="00F62F36">
        <w:rPr>
          <w:b/>
          <w:i/>
          <w:color w:val="000000"/>
        </w:rPr>
        <w:lastRenderedPageBreak/>
        <w:t>7. С позиций методологии ФГОС 2021 на уроке необходимо предъявлять учебные задания, направленные на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открытие новых знаний</w:t>
      </w:r>
    </w:p>
    <w:p w:rsidR="007370AB" w:rsidRPr="004F1CA9" w:rsidRDefault="007370AB" w:rsidP="00F62F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воспроизведение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интеграцию знаний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применение знаний в различных ситуациях</w:t>
      </w:r>
    </w:p>
    <w:p w:rsidR="00F62F36" w:rsidRDefault="00F62F36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F62F36" w:rsidRDefault="004F1CA9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 xml:space="preserve">8. </w:t>
      </w:r>
      <w:r w:rsidR="007370AB" w:rsidRPr="00F62F36">
        <w:rPr>
          <w:b/>
          <w:i/>
          <w:color w:val="000000"/>
        </w:rPr>
        <w:t>Схема, иллюстрирующая реализацию методологии ФГОС 2021 на уроке показана рисунке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</w:t>
      </w:r>
      <w:r w:rsidRPr="004F1CA9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711A6B2D" wp14:editId="1D8EA2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71850" cy="2543175"/>
            <wp:effectExtent l="0" t="0" r="0" b="9525"/>
            <wp:wrapSquare wrapText="bothSides"/>
            <wp:docPr id="1" name="Рисунок 1" descr="https://fsd.multiurok.ru/html/2022/02/24/s_6217abb661057/phpG6uTki_Test--2_-Sovremennoe-uchebnoe-zanyatie-v-usloviyah-vvedeniya-obnovlennyh-FGOS-OO-FGOS-OOO_html_e4cfb9803918b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2/24/s_6217abb661057/phpG6uTki_Test--2_-Sovremennoe-uchebnoe-zanyatie-v-usloviyah-vvedeniya-obnovlennyh-FGOS-OO-FGOS-OOO_html_e4cfb9803918b41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CA9">
        <w:rPr>
          <w:color w:val="000000"/>
        </w:rPr>
        <w:t> ) рис.1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 рис. 2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 рис.3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рис. 4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F62F36" w:rsidRDefault="004F1CA9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 xml:space="preserve">9. </w:t>
      </w:r>
      <w:r w:rsidR="007370AB" w:rsidRPr="00F62F36">
        <w:rPr>
          <w:b/>
          <w:i/>
          <w:color w:val="000000"/>
        </w:rPr>
        <w:t>Единица учебной деятельности – это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практический вопрос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теоретический материал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учебная задача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 новое понятие</w:t>
      </w:r>
    </w:p>
    <w:p w:rsidR="00F62F36" w:rsidRPr="004F1CA9" w:rsidRDefault="00F62F36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370AB" w:rsidRPr="00F62F36" w:rsidRDefault="004F1CA9" w:rsidP="007370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F62F36">
        <w:rPr>
          <w:b/>
          <w:i/>
          <w:color w:val="000000"/>
        </w:rPr>
        <w:t xml:space="preserve">10. </w:t>
      </w:r>
      <w:r w:rsidR="007370AB" w:rsidRPr="00F62F36">
        <w:rPr>
          <w:b/>
          <w:i/>
          <w:color w:val="000000"/>
        </w:rPr>
        <w:t>Методическими приемом создания проблемной ситуации являются следующие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а)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подводит к противоречию и предлагает его разрешить.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б)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чтение с остановками и маркировкой текста.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в)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излагает различные точки зрения на один и тот же вопрос.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г)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нацеливает на выполнение учебного проекта.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д)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предъявляет задачи с недостаточными или избыточными данными, с противоречивыми данными.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F1CA9">
        <w:rPr>
          <w:color w:val="000000"/>
        </w:rPr>
        <w:t>е)</w:t>
      </w:r>
      <w:r w:rsidR="004F1CA9">
        <w:rPr>
          <w:color w:val="000000"/>
        </w:rPr>
        <w:t xml:space="preserve"> </w:t>
      </w:r>
      <w:r w:rsidRPr="004F1CA9">
        <w:rPr>
          <w:color w:val="000000"/>
        </w:rPr>
        <w:t>Учитель организует деятельность по созданию кластеров.</w:t>
      </w:r>
    </w:p>
    <w:p w:rsidR="007370AB" w:rsidRPr="004F1CA9" w:rsidRDefault="007370AB" w:rsidP="007370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0087A" w:rsidRPr="004F1CA9" w:rsidRDefault="0090087A">
      <w:pPr>
        <w:rPr>
          <w:rFonts w:ascii="Times New Roman" w:hAnsi="Times New Roman" w:cs="Times New Roman"/>
          <w:sz w:val="24"/>
          <w:szCs w:val="24"/>
        </w:rPr>
      </w:pPr>
    </w:p>
    <w:sectPr w:rsidR="0090087A" w:rsidRPr="004F1CA9" w:rsidSect="00F62F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B"/>
    <w:rsid w:val="004F1CA9"/>
    <w:rsid w:val="007370AB"/>
    <w:rsid w:val="0090087A"/>
    <w:rsid w:val="00F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7F59"/>
  <w15:docId w15:val="{C19CBA3C-9982-4327-920A-9CF92CB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445577</cp:lastModifiedBy>
  <cp:revision>5</cp:revision>
  <dcterms:created xsi:type="dcterms:W3CDTF">2022-05-29T14:06:00Z</dcterms:created>
  <dcterms:modified xsi:type="dcterms:W3CDTF">2023-03-27T07:28:00Z</dcterms:modified>
</cp:coreProperties>
</file>